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4" w:lineRule="auto"/>
        <w:rPr>
          <w:rFonts w:ascii="Artifex CF Extra Light" w:cs="Artifex CF Extra Light" w:eastAsia="Artifex CF Extra Light" w:hAnsi="Artifex CF Extra Light"/>
          <w:color w:val="ff0000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color w:val="ff0000"/>
          <w:rtl w:val="0"/>
        </w:rPr>
        <w:t xml:space="preserve">[</w:t>
      </w:r>
      <w:r w:rsidDel="00000000" w:rsidR="00000000" w:rsidRPr="00000000">
        <w:rPr>
          <w:rFonts w:ascii="Artifex CF Extra Light" w:cs="Artifex CF Extra Light" w:eastAsia="Artifex CF Extra Light" w:hAnsi="Artifex CF Extra Light"/>
          <w:i w:val="1"/>
          <w:color w:val="ff0000"/>
          <w:rtl w:val="0"/>
        </w:rPr>
        <w:t xml:space="preserve">Sustituir las palabras en rojo con los datos de su trabajo.</w:t>
      </w:r>
      <w:r w:rsidDel="00000000" w:rsidR="00000000" w:rsidRPr="00000000">
        <w:rPr>
          <w:rFonts w:ascii="Artifex CF Extra Light" w:cs="Artifex CF Extra Light" w:eastAsia="Artifex CF Extra Light" w:hAnsi="Artifex CF Extra Light"/>
          <w:color w:val="ff000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4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4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 xml:space="preserve">Santo Domingo, D.N.</w:t>
      </w:r>
    </w:p>
    <w:p w:rsidR="00000000" w:rsidDel="00000000" w:rsidP="00000000" w:rsidRDefault="00000000" w:rsidRPr="00000000" w14:paraId="00000004">
      <w:pPr>
        <w:spacing w:after="0" w:line="254" w:lineRule="auto"/>
        <w:jc w:val="both"/>
        <w:rPr>
          <w:rFonts w:ascii="Artifex CF Extra Light" w:cs="Artifex CF Extra Light" w:eastAsia="Artifex CF Extra Light" w:hAnsi="Artifex CF Extra Light"/>
          <w:sz w:val="20"/>
          <w:szCs w:val="20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 xml:space="preserve">XX de XXX de 202</w:t>
      </w:r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4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4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 xml:space="preserve">Doctor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tifex CF Extra Light" w:cs="Artifex CF Extra Light" w:eastAsia="Artifex CF Extra Light" w:hAnsi="Artifex CF Extra Light"/>
          <w:b w:val="1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b w:val="1"/>
          <w:rtl w:val="0"/>
        </w:rPr>
        <w:t xml:space="preserve">Nelson Martínez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 xml:space="preserve">Editor en Jefe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 xml:space="preserve">Revista Dominicana de Salud Pública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tifex CF Extra Light" w:cs="Artifex CF Extra Light" w:eastAsia="Artifex CF Extra Light" w:hAnsi="Artifex CF Extra Light"/>
          <w:b w:val="1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 xml:space="preserve">Ministerio de Salud Pública y Asistencia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2.00000000000003" w:lineRule="auto"/>
        <w:ind w:left="2835" w:hanging="2835"/>
        <w:rPr>
          <w:rFonts w:ascii="Artifex CF Extra Light" w:cs="Artifex CF Extra Light" w:eastAsia="Artifex CF Extra Light" w:hAnsi="Artifex CF Extra Ligh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2.00000000000003" w:lineRule="auto"/>
        <w:ind w:left="2835" w:hanging="2835"/>
        <w:rPr>
          <w:rFonts w:ascii="Artifex CF Extra Light" w:cs="Artifex CF Extra Light" w:eastAsia="Artifex CF Extra Light" w:hAnsi="Artifex CF Extra Ligh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2.00000000000003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 xml:space="preserve">Distinguido Dr. Martínez:</w:t>
      </w:r>
    </w:p>
    <w:p w:rsidR="00000000" w:rsidDel="00000000" w:rsidP="00000000" w:rsidRDefault="00000000" w:rsidRPr="00000000" w14:paraId="0000000E">
      <w:pPr>
        <w:spacing w:after="0" w:line="252.00000000000003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2.00000000000003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52.00000000000003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 xml:space="preserve">Después de un cordial saludo, me dirijo a usted con el propósito de presentar mi manuscrito titulado “</w:t>
      </w:r>
      <w:r w:rsidDel="00000000" w:rsidR="00000000" w:rsidRPr="00000000">
        <w:rPr>
          <w:rFonts w:ascii="Artifex CF Extra Light" w:cs="Artifex CF Extra Light" w:eastAsia="Artifex CF Extra Light" w:hAnsi="Artifex CF Extra Light"/>
          <w:color w:val="ff0000"/>
          <w:rtl w:val="0"/>
        </w:rPr>
        <w:t xml:space="preserve">[nombre del artículo aquí]</w:t>
      </w:r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 xml:space="preserve">”, el cual deseo someter para su consideración y posible publicación en la Revista Dominicana de Salud Pública. </w:t>
      </w:r>
    </w:p>
    <w:p w:rsidR="00000000" w:rsidDel="00000000" w:rsidP="00000000" w:rsidRDefault="00000000" w:rsidRPr="00000000" w14:paraId="00000011">
      <w:pPr>
        <w:spacing w:after="0" w:line="252.00000000000003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52.00000000000003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 xml:space="preserve">Mi investigación se centra en </w:t>
      </w:r>
      <w:r w:rsidDel="00000000" w:rsidR="00000000" w:rsidRPr="00000000">
        <w:rPr>
          <w:rFonts w:ascii="Artifex CF Extra Light" w:cs="Artifex CF Extra Light" w:eastAsia="Artifex CF Extra Light" w:hAnsi="Artifex CF Extra Light"/>
          <w:color w:val="ff0000"/>
          <w:rtl w:val="0"/>
        </w:rPr>
        <w:t xml:space="preserve">[breve información al respecto]</w:t>
      </w:r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 xml:space="preserve"> y creo firmemente que los hallazgos presentados en este artículo serán de interés para la audiencia de esta prestigiosa revista. </w:t>
      </w:r>
    </w:p>
    <w:p w:rsidR="00000000" w:rsidDel="00000000" w:rsidP="00000000" w:rsidRDefault="00000000" w:rsidRPr="00000000" w14:paraId="00000013">
      <w:pPr>
        <w:spacing w:after="0" w:line="252.00000000000003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52.00000000000003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 xml:space="preserve">El presente manuscrito ha sido leído y aprobado para ser sometido a la revista por todos los autores. Asimismo, declaro que todas las personas listadas como autores han contribuido en la preparación de este manuscrito y cumplen con los criterios de autor, de acuerdo a lo estipulado por el Comité Internacional de Editores de Revistas Médicas. </w:t>
      </w:r>
    </w:p>
    <w:p w:rsidR="00000000" w:rsidDel="00000000" w:rsidP="00000000" w:rsidRDefault="00000000" w:rsidRPr="00000000" w14:paraId="00000015">
      <w:pPr>
        <w:spacing w:after="0" w:line="252.00000000000003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2.00000000000003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 xml:space="preserve">El contenido de este manuscrito es original y no ha sido publicado o sometido a publicación en otra revista, entero o en parte, previo o simultáneamente con el envío del manuscrito a la Revista Dominicana de Salud Pública.</w:t>
      </w:r>
    </w:p>
    <w:p w:rsidR="00000000" w:rsidDel="00000000" w:rsidP="00000000" w:rsidRDefault="00000000" w:rsidRPr="00000000" w14:paraId="00000017">
      <w:pPr>
        <w:spacing w:after="0" w:line="252.00000000000003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2.00000000000003" w:lineRule="auto"/>
        <w:jc w:val="both"/>
        <w:rPr>
          <w:rFonts w:ascii="Artifex CF Extra Light" w:cs="Artifex CF Extra Light" w:eastAsia="Artifex CF Extra Light" w:hAnsi="Artifex CF Extra Light"/>
          <w:color w:val="ff0000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color w:val="ff0000"/>
          <w:rtl w:val="0"/>
        </w:rPr>
        <w:t xml:space="preserve">[Si aplica, expresar todo tipo de financiamiento relacionado al trabajo sometido, así como cualquier tipo de apoyo monetario en la preparación del manuscrito, tales como asistencia en la redacción y/o edición]</w:t>
      </w:r>
    </w:p>
    <w:p w:rsidR="00000000" w:rsidDel="00000000" w:rsidP="00000000" w:rsidRDefault="00000000" w:rsidRPr="00000000" w14:paraId="00000019">
      <w:pPr>
        <w:spacing w:after="0" w:line="252.00000000000003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52.00000000000003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 xml:space="preserve">Agradezco de antemano la oportunidad de someter mi trabajo para su revisión y posible inclusión en la revista. </w:t>
      </w:r>
    </w:p>
    <w:p w:rsidR="00000000" w:rsidDel="00000000" w:rsidP="00000000" w:rsidRDefault="00000000" w:rsidRPr="00000000" w14:paraId="0000001B">
      <w:pPr>
        <w:spacing w:after="0" w:line="252.00000000000003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1416" w:firstLine="0"/>
        <w:jc w:val="both"/>
        <w:rPr>
          <w:rFonts w:ascii="Artifex CF Extra Light" w:cs="Artifex CF Extra Light" w:eastAsia="Artifex CF Extra Light" w:hAnsi="Artifex CF Extra Light"/>
        </w:rPr>
      </w:pPr>
      <w:bookmarkStart w:colFirst="0" w:colLast="0" w:name="_heading=h.naazuplev61a" w:id="0"/>
      <w:bookmarkEnd w:id="0"/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ab/>
        <w:tab/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 xml:space="preserve">Atentamente,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52.00000000000003" w:lineRule="auto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b w:val="1"/>
          <w:rtl w:val="0"/>
        </w:rPr>
        <w:t xml:space="preserve">[Firma]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2.00000000000003" w:lineRule="auto"/>
        <w:rPr>
          <w:rFonts w:ascii="Artifex CF Extra Light" w:cs="Artifex CF Extra Light" w:eastAsia="Artifex CF Extra Light" w:hAnsi="Artifex CF Extra Light"/>
          <w:b w:val="1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b w:val="1"/>
          <w:rtl w:val="0"/>
        </w:rPr>
        <w:t xml:space="preserve">[nombre completo]</w:t>
      </w:r>
    </w:p>
    <w:p w:rsidR="00000000" w:rsidDel="00000000" w:rsidP="00000000" w:rsidRDefault="00000000" w:rsidRPr="00000000" w14:paraId="00000022">
      <w:pPr>
        <w:spacing w:after="0" w:line="252.00000000000003" w:lineRule="auto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Fonts w:ascii="Artifex CF Extra Light" w:cs="Artifex CF Extra Light" w:eastAsia="Artifex CF Extra Light" w:hAnsi="Artifex CF Extra Light"/>
          <w:rtl w:val="0"/>
        </w:rPr>
        <w:t xml:space="preserve">[correo o tel] </w:t>
      </w:r>
    </w:p>
    <w:p w:rsidR="00000000" w:rsidDel="00000000" w:rsidP="00000000" w:rsidRDefault="00000000" w:rsidRPr="00000000" w14:paraId="00000023">
      <w:pPr>
        <w:spacing w:after="0" w:line="252.00000000000003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2.00000000000003" w:lineRule="auto"/>
        <w:jc w:val="both"/>
        <w:rPr>
          <w:rFonts w:ascii="Artifex CF Extra Light" w:cs="Artifex CF Extra Light" w:eastAsia="Artifex CF Extra Light" w:hAnsi="Artifex CF Extra Light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992" w:left="1701" w:right="1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tifex CF Light"/>
  <w:font w:name="Artifex CF Extra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color w:val="003876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leader="none" w:pos="4252"/>
        <w:tab w:val="right" w:leader="none" w:pos="8504"/>
      </w:tabs>
      <w:spacing w:after="0" w:line="240" w:lineRule="auto"/>
      <w:rPr>
        <w:rFonts w:ascii="Arial" w:cs="Arial" w:eastAsia="Arial" w:hAnsi="Arial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206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tifex CF Light" w:cs="Artifex CF Light" w:eastAsia="Artifex CF Light" w:hAnsi="Artifex CF Light"/>
        <w:b w:val="1"/>
        <w:color w:val="00206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0D59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9850C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850C7"/>
  </w:style>
  <w:style w:type="paragraph" w:styleId="Piedepgina">
    <w:name w:val="footer"/>
    <w:basedOn w:val="Normal"/>
    <w:link w:val="PiedepginaCar"/>
    <w:uiPriority w:val="99"/>
    <w:unhideWhenUsed w:val="1"/>
    <w:rsid w:val="009850C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850C7"/>
  </w:style>
  <w:style w:type="paragraph" w:styleId="NormalWeb">
    <w:name w:val="Normal (Web)"/>
    <w:basedOn w:val="Normal"/>
    <w:uiPriority w:val="99"/>
    <w:semiHidden w:val="1"/>
    <w:unhideWhenUsed w:val="1"/>
    <w:rsid w:val="00102D3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pojxkEmHzQYbK4xorBD9MIq55A==">CgMxLjAyDmgubmFhenVwbGV2NjFhMgloLjMwajB6bGw4AHIhMXNCd3JuTHlBVW9hRjJWeVlraE5NSUIwQjhOQ0djZzJr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2023-10-10T13:58:00Z</dcterms:created>
  <dc:creator>ILIANA MERCEDES BURGOS FAJARDO</dc:creator>
</cp:coreProperties>
</file>